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D0" w:rsidRDefault="006C25D0" w:rsidP="006C25D0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 w:cs="Times New Roman"/>
          <w:b/>
          <w:sz w:val="24"/>
          <w:szCs w:val="24"/>
        </w:rPr>
      </w:pPr>
      <w:r>
        <w:rPr>
          <w:rFonts w:ascii="TimBashk" w:eastAsia="Times New Roman" w:hAnsi="TimBashk" w:cs="Times New Roman"/>
          <w:b/>
          <w:sz w:val="24"/>
          <w:szCs w:val="24"/>
        </w:rPr>
        <w:t xml:space="preserve">РЕШЕНИЕ Совета городского поселения город Баймак муниципального района </w:t>
      </w:r>
      <w:proofErr w:type="spellStart"/>
      <w:r>
        <w:rPr>
          <w:rFonts w:ascii="TimBashk" w:eastAsia="Times New Roman" w:hAnsi="TimBashk" w:cs="Times New Roman"/>
          <w:b/>
          <w:sz w:val="24"/>
          <w:szCs w:val="24"/>
        </w:rPr>
        <w:t>Баймакский</w:t>
      </w:r>
      <w:proofErr w:type="spellEnd"/>
      <w:r>
        <w:rPr>
          <w:rFonts w:ascii="TimBashk" w:eastAsia="Times New Roman" w:hAnsi="TimBashk" w:cs="Times New Roman"/>
          <w:b/>
          <w:sz w:val="24"/>
          <w:szCs w:val="24"/>
        </w:rPr>
        <w:t xml:space="preserve"> район Республики Башкортостан </w:t>
      </w:r>
    </w:p>
    <w:p w:rsidR="006C25D0" w:rsidRDefault="006C25D0" w:rsidP="006C25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5D0" w:rsidRDefault="006C25D0" w:rsidP="006C25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№20                    «09» ноября 2016 г.</w:t>
      </w:r>
    </w:p>
    <w:p w:rsidR="006C25D0" w:rsidRDefault="006C25D0" w:rsidP="006C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25D0" w:rsidRDefault="006C25D0" w:rsidP="006C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Решение Совета городского поселения г.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№31 от 21.06.2012г. «О порядке выпаса и прогона сельскохозяйственных животных на территории городского поселения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в новой редакции»</w:t>
      </w:r>
    </w:p>
    <w:p w:rsidR="006C25D0" w:rsidRDefault="006C25D0" w:rsidP="006C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(с </w:t>
      </w:r>
      <w:proofErr w:type="spellStart"/>
      <w:r>
        <w:rPr>
          <w:rFonts w:ascii="Times New Roman" w:eastAsia="Times New Roman" w:hAnsi="Times New Roman" w:cs="Times New Roman"/>
          <w:sz w:val="28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</w:rPr>
        <w:t>. №262 от 16.02.2016г.)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2 Закона Республики Башкортостан от 30.05.2011  № 404-з «Об упорядочении выпаса и прогона сельскохозяйственных животных на территории Республики Башкортостан»,  руководствуясь Уставом городского поселения г.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Башкортостан, Совет городского поселения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C25D0" w:rsidRDefault="006C25D0" w:rsidP="006C25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решил: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C25D0" w:rsidRDefault="006C25D0" w:rsidP="006C25D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Порядок выпаса и прогона сельскохозяйственных животных на территории городского поселения г.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Башкортостан, утвержденного Решением Совета городского поселения  г.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№31 от 21.06.2012г. «О порядке выпаса и прогона сельскохозяйственных животных на территории городского поселения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в новой редакции» дополнить пунктами 2.5-2.9 следующего содержания: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«2.5.  Глава  Администрации городского поселения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в срок до  01.04.2017г. утверждает маршрут прогона сельскохозяйственных животных до места выпаса сельскохозяйственных животных. 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Местом выпаса сельскохозяйственных животных  является земельный участок, отведенный для этих целей в  соответствии с требованиями земельного законодательства, законодательства о государственном кадастре недвижимости.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Маршрут прогона сельскохозяйственных животных утверждается постановлением Администрации  городского поселения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с приложением схематического изображения такого маршрута на  топографической карте местности.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2.8. В случае прохождения маршрута прогона сельскохозяйственных животных через автомобильные дороги глава Администрации городского поселения обеспечивает согласование с владельцем автомобильных дорог участка перегона сельскохозяйственных животных путем направления соответствующего обращения.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прохождения маршрута прогона сельскохозяйственных животных через автомобильные дороги местного значения глава Администрации городского поселения обеспечивает внесение изменений в  проекты и схемы организации дорожного движения, с дальнейшей установкой  предупреждающих о перегоне сельскохозяйственных животных дорожных знаков.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В случае прохождения маршрута прогона сельскохозяйственных животных по земельным участкам, находящимся в собственности иных лиц, глава Администрации городского поселения обеспечивает  установление публичного сервитута для прогона сельскохозяйственных животных через эти земельные участки в соответствии с требованиями действующего законодательства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6C25D0" w:rsidRDefault="006C25D0" w:rsidP="006C25D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3.7  раздел 3  Порядка выпаса и прогона сельскохозяйственных животных на территории городского поселения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Башкортостан, утвержденного Решением Совета городского поселения г.Баймак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№31 от 21.06.2012 г. «О порядке выпаса и прогона сельскохозяйственных животных на территории городского поселения город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в новой редакции»» признать утратившими силу.</w:t>
      </w:r>
    </w:p>
    <w:p w:rsidR="006C25D0" w:rsidRDefault="006C25D0" w:rsidP="006C25D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вступает в силу с момента его подписания.</w:t>
      </w:r>
    </w:p>
    <w:p w:rsidR="006C25D0" w:rsidRDefault="006C25D0" w:rsidP="006C2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Решение обнародовать на информационном стенде администрации городского поселения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аймак по адресу: 453630, Республика Башкортостан, г.Баймак, ул.М.Горького, д.26, опубликовать на официальном сайте городского поселения г.Баймак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по адресу: </w:t>
      </w:r>
      <w:r>
        <w:rPr>
          <w:rFonts w:ascii="Times New Roman" w:eastAsia="Times New Roman" w:hAnsi="Times New Roman" w:cs="Times New Roman"/>
          <w:sz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gpbaimak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ucoz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C25D0" w:rsidRDefault="006C25D0" w:rsidP="006C25D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Контроль над исполнением настоящего решения возложить на постоянную комиссию Совета городского поселения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по промышленности, жилищно-коммунальному хозяйству, связи, транспорту и экологии(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Р.Р.) и Администрацию городского поселения город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Башкортостан(</w:t>
      </w:r>
      <w:proofErr w:type="spellStart"/>
      <w:r>
        <w:rPr>
          <w:rFonts w:ascii="Times New Roman" w:eastAsia="Times New Roman" w:hAnsi="Times New Roman" w:cs="Times New Roman"/>
          <w:sz w:val="28"/>
        </w:rPr>
        <w:t>Аминев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Ф.Г.).</w:t>
      </w:r>
    </w:p>
    <w:p w:rsidR="006C25D0" w:rsidRDefault="006C25D0" w:rsidP="006C25D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C25D0" w:rsidRDefault="006C25D0" w:rsidP="006C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6C25D0" w:rsidRDefault="006C25D0" w:rsidP="006C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город Баймак </w:t>
      </w:r>
    </w:p>
    <w:p w:rsidR="006C25D0" w:rsidRDefault="006C25D0" w:rsidP="006C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</w:t>
      </w:r>
    </w:p>
    <w:p w:rsidR="006C25D0" w:rsidRPr="006C25D0" w:rsidRDefault="006C25D0" w:rsidP="006C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Башкортостан                                                      Г.В.Давыдов</w:t>
      </w:r>
    </w:p>
    <w:sectPr w:rsidR="006C25D0" w:rsidRPr="006C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5D0"/>
    <w:rsid w:val="006C25D0"/>
    <w:rsid w:val="0082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D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C25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2</cp:revision>
  <dcterms:created xsi:type="dcterms:W3CDTF">2016-11-14T09:21:00Z</dcterms:created>
  <dcterms:modified xsi:type="dcterms:W3CDTF">2016-11-14T09:22:00Z</dcterms:modified>
</cp:coreProperties>
</file>