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E7" w:rsidRDefault="00C41FE7" w:rsidP="00C41FE7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</w:rPr>
      </w:pPr>
      <w:r w:rsidRPr="00293F50">
        <w:rPr>
          <w:rFonts w:ascii="TimBashk" w:eastAsia="Times New Roman" w:hAnsi="TimBashk" w:cs="Times New Roman"/>
          <w:b/>
          <w:sz w:val="24"/>
          <w:szCs w:val="24"/>
        </w:rPr>
        <w:t>РЕШЕНИЕ</w:t>
      </w:r>
      <w:r>
        <w:rPr>
          <w:rFonts w:ascii="TimBashk" w:eastAsia="Times New Roman" w:hAnsi="TimBashk" w:cs="Times New Roman"/>
          <w:b/>
          <w:sz w:val="24"/>
          <w:szCs w:val="24"/>
        </w:rPr>
        <w:t xml:space="preserve"> Совета городского поселения город Баймак муниципального района </w:t>
      </w:r>
      <w:proofErr w:type="spellStart"/>
      <w:r>
        <w:rPr>
          <w:rFonts w:ascii="TimBashk" w:eastAsia="Times New Roman" w:hAnsi="TimBashk" w:cs="Times New Roman"/>
          <w:b/>
          <w:sz w:val="24"/>
          <w:szCs w:val="24"/>
        </w:rPr>
        <w:t>Баймакский</w:t>
      </w:r>
      <w:proofErr w:type="spellEnd"/>
      <w:r>
        <w:rPr>
          <w:rFonts w:ascii="TimBashk" w:eastAsia="Times New Roman" w:hAnsi="TimBashk" w:cs="Times New Roman"/>
          <w:b/>
          <w:sz w:val="24"/>
          <w:szCs w:val="24"/>
        </w:rPr>
        <w:t xml:space="preserve"> район Республики Башкортостан </w:t>
      </w:r>
    </w:p>
    <w:p w:rsidR="00C41FE7" w:rsidRDefault="00C41FE7" w:rsidP="00C41FE7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</w:rPr>
      </w:pPr>
    </w:p>
    <w:p w:rsidR="00C41FE7" w:rsidRPr="008656CA" w:rsidRDefault="00C41FE7" w:rsidP="00C41FE7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</w:rPr>
      </w:pPr>
      <w:r w:rsidRPr="0029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№17</w:t>
      </w:r>
      <w:r w:rsidRPr="00293F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3F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93F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293F50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293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</w:rPr>
      </w:pPr>
      <w:r w:rsidRPr="00293F5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</w:rPr>
        <w:t xml:space="preserve">О проверке достоверности и полноты сведений, представляемых лицами, замещающими муниципальные должности в  Совете городского поселения город Баймак муниципального района </w:t>
      </w:r>
      <w:proofErr w:type="spellStart"/>
      <w:r w:rsidRPr="00293F5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</w:rPr>
        <w:t>Баймакский</w:t>
      </w:r>
      <w:proofErr w:type="spellEnd"/>
      <w:r w:rsidRPr="00293F5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</w:rPr>
        <w:t xml:space="preserve"> район Республики Башкортостан 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C41FE7" w:rsidRPr="00293F50" w:rsidRDefault="00C41FE7" w:rsidP="00C41FE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В соответствии с Федеральным законом от 25.12.2008 № 273-ФЗ «О противодействии коррупции»,  частью 1 статьи 12.2 Закона Республики Башкортостан от 18.03.2005 №162-з «О местном самоуправлении в Республике Башкортостан», Уставом городского поселения город Баймак муниципального района </w:t>
      </w:r>
      <w:proofErr w:type="spellStart"/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 Республики Башкортостан, Совет городского поселения город Баймак муниципального района </w:t>
      </w:r>
      <w:proofErr w:type="spellStart"/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 Республики Башкортостан 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решил: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 </w:t>
      </w:r>
    </w:p>
    <w:p w:rsidR="00C41FE7" w:rsidRPr="00293F50" w:rsidRDefault="00C41FE7" w:rsidP="00C41FE7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1. Утвердить П</w:t>
      </w: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оложение о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 проверке достоверности и полноты сведений, представляемых лицами, замещающими муниципальные должности в Совете городского поселения город Баймак муниципального района 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>Баймакский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 район Республики Башкортостан (Приложение №1).</w:t>
      </w:r>
    </w:p>
    <w:p w:rsidR="00C41FE7" w:rsidRPr="00293F50" w:rsidRDefault="00C41FE7" w:rsidP="00C41FE7">
      <w:p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35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2. 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Обнародовать  настоящее решение на информационном стенде городского поселения город Баймак муниципального района 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 Республики Башкортостан, официальном сайте городского поселения город Баймак муниципального района 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 Республики Башкортостан в информационно-телекоммуникационной сети «Интернет» по адресу: 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en-US" w:eastAsia="zh-CN"/>
        </w:rPr>
        <w:t>http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//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en-US" w:eastAsia="zh-CN"/>
        </w:rPr>
        <w:t>gpbaimak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en-US" w:eastAsia="zh-CN"/>
        </w:rPr>
        <w:t>ucoz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en-US" w:eastAsia="zh-CN"/>
        </w:rPr>
        <w:t>ru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C41FE7" w:rsidRPr="00293F50" w:rsidRDefault="00C41FE7" w:rsidP="00C41FE7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color w:val="0000FF"/>
          <w:kern w:val="3"/>
          <w:sz w:val="28"/>
          <w:szCs w:val="28"/>
          <w:lang w:eastAsia="zh-CN"/>
        </w:rPr>
        <w:tab/>
      </w:r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3. </w:t>
      </w:r>
      <w:proofErr w:type="gramStart"/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исполнением настоящего </w:t>
      </w:r>
      <w:r w:rsidRPr="00293F50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zh-CN"/>
        </w:rPr>
        <w:t>решения</w:t>
      </w:r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возложить на комиссию</w:t>
      </w:r>
      <w:r w:rsidRPr="00293F50">
        <w:rPr>
          <w:color w:val="000000" w:themeColor="text1"/>
        </w:rPr>
        <w:t xml:space="preserve"> </w:t>
      </w:r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городского поселения город Баймак муниципального района </w:t>
      </w:r>
      <w:proofErr w:type="spellStart"/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район Республики Башкортостан, а также по урегулированию конфликта интересов.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Председатель Совета 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городского поселения город Баймак 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Баймакский</w:t>
      </w:r>
      <w:proofErr w:type="spellEnd"/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район </w:t>
      </w:r>
    </w:p>
    <w:p w:rsidR="00C41FE7" w:rsidRPr="008656CA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Республики Башкортостан                                                            Г.В.Давыдов</w:t>
      </w: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C41FE7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Приложение к решению Совета городского поселения город Баймак муниципального района </w:t>
      </w:r>
      <w:proofErr w:type="spellStart"/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Баймакский</w:t>
      </w:r>
      <w:proofErr w:type="spellEnd"/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 район Республики Башкортостан   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ind w:left="4820"/>
        <w:textAlignment w:val="baseline"/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№</w:t>
      </w:r>
      <w:r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17</w:t>
      </w:r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«09» ноября 2016г.</w:t>
      </w:r>
    </w:p>
    <w:p w:rsidR="00C41FE7" w:rsidRPr="00840744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Times New Roman"/>
          <w:b/>
          <w:bCs/>
          <w:color w:val="000000"/>
          <w:kern w:val="3"/>
          <w:sz w:val="16"/>
          <w:szCs w:val="16"/>
          <w:lang w:eastAsia="zh-CN" w:bidi="hi-IN"/>
        </w:rPr>
      </w:pPr>
    </w:p>
    <w:p w:rsidR="00C41FE7" w:rsidRPr="00293F50" w:rsidRDefault="00C41FE7" w:rsidP="00C41FE7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bidi="hi-IN"/>
        </w:rPr>
      </w:pPr>
      <w:r w:rsidRPr="00293F50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П</w:t>
      </w:r>
      <w:r w:rsidRPr="00293F5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оложение о</w:t>
      </w:r>
      <w:r w:rsidRPr="00293F50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 проверке достоверности и полноты сведений, представляемых лицами, замещающими муниципальные должности в  Совете городского поселения город Баймак муниципального района </w:t>
      </w:r>
      <w:proofErr w:type="spellStart"/>
      <w:r w:rsidRPr="00293F50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bidi="hi-IN"/>
        </w:rPr>
        <w:t>Баймакский</w:t>
      </w:r>
      <w:proofErr w:type="spellEnd"/>
      <w:r w:rsidRPr="00293F50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bidi="hi-IN"/>
        </w:rPr>
        <w:t xml:space="preserve"> район Республики Башкортостан </w:t>
      </w:r>
    </w:p>
    <w:p w:rsidR="00C41FE7" w:rsidRPr="00840744" w:rsidRDefault="00C41FE7" w:rsidP="00C41F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Times New Roman"/>
          <w:b/>
          <w:bCs/>
          <w:color w:val="000000"/>
          <w:kern w:val="3"/>
          <w:sz w:val="16"/>
          <w:szCs w:val="16"/>
          <w:lang w:eastAsia="zh-CN" w:bidi="hi-IN"/>
        </w:rPr>
      </w:pP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ArialMT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ab/>
        <w:t>1. Настоящее Положение определяет порядок осуществления проверки: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ab/>
        <w:t xml:space="preserve">- соблюдения лицами, замещающими муниципальные должности 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в Совете городского поселения город Баймак муниципального района </w:t>
      </w:r>
      <w:proofErr w:type="spell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>Баймакский</w:t>
      </w:r>
      <w:proofErr w:type="spell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 район Республики Башкортостан (дале</w:t>
      </w:r>
      <w:proofErr w:type="gram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>е-</w:t>
      </w:r>
      <w:proofErr w:type="gramEnd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 Совет)   в течение трех лет, предшествующих поступлению в Совет информации, явившейся основанием для осуществления проверки, предусмотренной настоящим пунктом, запретов </w:t>
      </w: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— ограничения);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ab/>
        <w:t xml:space="preserve">- достоверности и полноты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характера), представленных лицами, замещающими муниципальные должности </w:t>
      </w: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>в Совете.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ab/>
        <w:t>2. 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1) правоохранительными, иными государственными органами, органами местного самоуправления и их должностными лицами;</w:t>
      </w:r>
    </w:p>
    <w:p w:rsidR="00C41FE7" w:rsidRPr="00293F50" w:rsidRDefault="00C41FE7" w:rsidP="00C41FE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93F5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2)</w:t>
      </w:r>
      <w:r w:rsidRPr="00293F50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работниками кадровых служб либо должностными лицами указанных органов, ответственными за работу по профилактике коррупционных и иных правонарушений (</w:t>
      </w:r>
      <w:r w:rsidRPr="00293F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hi-IN"/>
        </w:rPr>
        <w:t>далее — ответственное должностное лицо</w:t>
      </w:r>
      <w:r w:rsidRPr="00293F50">
        <w:rPr>
          <w:rFonts w:ascii="Times New Roman" w:eastAsia="Lucida Sans Unicode" w:hAnsi="Times New Roman" w:cs="Times New Roman"/>
          <w:sz w:val="28"/>
          <w:szCs w:val="28"/>
          <w:lang w:eastAsia="zh-CN"/>
        </w:rPr>
        <w:t>);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4) общественной палатой городского поселения город Баймак муниципального района </w:t>
      </w:r>
      <w:proofErr w:type="spell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Баймакский</w:t>
      </w:r>
      <w:proofErr w:type="spellEnd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район Республики Башкортостан;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5) общероссийскими, региональными и местными средствами массовой информации.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3. Информация анонимного характера не может служить основанием для проверки.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4. Проверка осуществляется ответственным должностным лицом по решению, принятому на заседании Совета.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 xml:space="preserve">Решение принимается отдельно в отношении каждого </w:t>
      </w:r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лица, замещающего муниципальную должность</w:t>
      </w: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, и оформляется в письменной форме.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Совета.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6. При осуществлении проверки  ответственное должностное лицо вправе: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1) проводить собеседование с лицом, замещающим муниципальную должность;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proofErr w:type="gram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имеющихся у них </w:t>
      </w:r>
      <w:proofErr w:type="gram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сведениях</w:t>
      </w:r>
      <w:proofErr w:type="gramEnd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о доходах, об имуществе и обязательствах имущественного характера, </w:t>
      </w:r>
      <w:r w:rsidRPr="00293F5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 соблюдении лицом, замещающим муниципальную должность, установленных ограничений;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5) осуществлять анализ сведений, представленных лицом, замещающим муниципальную должность;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6) наводить справки у физических лиц и получать от них информацию с их согласия.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7. В запросе, предусмотренном подпунктом 4 пункта 6 настоящего Положения, указываются: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2) нормативный правовой акт, на основании которого направляется запрос;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proofErr w:type="gram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3)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характера, которых проверяются, либо лица, замещающего муниципальную должность, в отношении которого имеются сведения о несоблюдении  им установленных ограничений;</w:t>
      </w:r>
      <w:proofErr w:type="gramEnd"/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>4) содержание и объем сведений, подлежащих проверке;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5) фамилия, инициалы и номер телефона лица, подготовившего запрос;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6) другие необходимые сведения.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8. Ответственное должностное лицо обеспечивает: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proofErr w:type="gram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2) 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9. Ответственное должностное лицо не позднее 70 календарных дней со дня принятия решения о проведении проверки </w:t>
      </w:r>
      <w:proofErr w:type="gramStart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обязан</w:t>
      </w:r>
      <w:proofErr w:type="gramEnd"/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ознакомить лицо, замещающее муниципальную должность, с результатами проверки, а в случае продления сроков проведения проверки - не позднее 100 календарных дней со дня принятия решения о ее проведении.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10. Ответственное должностное лицо представляет информацию о результатах проверки в форме доклада в Совет не позднее 65 календарных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11. В докладе должно содержаться одно из следующих предложений: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2) о применении к лицу, замещающему муниципальную должность, мер юридической ответственности.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ab/>
        <w:t>12. Доклад рассматривается на очередном заседании Совета.</w:t>
      </w:r>
    </w:p>
    <w:p w:rsidR="00C41FE7" w:rsidRPr="00293F50" w:rsidRDefault="00C41FE7" w:rsidP="00C41F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ab/>
      </w:r>
      <w:proofErr w:type="gramStart"/>
      <w:r w:rsidRPr="00293F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hi-IN"/>
        </w:rPr>
        <w:t xml:space="preserve"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 выносится на рассмотрение Совета в порядке, предусмотренном регламентом Совета в соответствии с Федеральным законом от 6 октября 2003 года № </w:t>
      </w:r>
      <w:r w:rsidRPr="00293F50">
        <w:rPr>
          <w:rFonts w:ascii="Times New Roman" w:eastAsia="Courier New" w:hAnsi="Times New Roman" w:cs="Times New Roman"/>
          <w:kern w:val="3"/>
          <w:sz w:val="28"/>
          <w:szCs w:val="28"/>
          <w:lang w:bidi="hi-IN"/>
        </w:rPr>
        <w:t xml:space="preserve">131-ФЗ «Об общих принципах организации местного самоуправления в Российской Федерации» и </w:t>
      </w:r>
      <w:r w:rsidRPr="00293F50"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bidi="hi-IN"/>
        </w:rPr>
        <w:t xml:space="preserve">Уставом городского поселения город Баймак муниципального района </w:t>
      </w:r>
      <w:proofErr w:type="spellStart"/>
      <w:r w:rsidRPr="00293F50"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bidi="hi-IN"/>
        </w:rPr>
        <w:t>Баймакский</w:t>
      </w:r>
      <w:proofErr w:type="spellEnd"/>
      <w:r w:rsidRPr="00293F50"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bidi="hi-IN"/>
        </w:rPr>
        <w:t xml:space="preserve"> район Республики</w:t>
      </w:r>
      <w:proofErr w:type="gramEnd"/>
      <w:r w:rsidRPr="00293F50"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bidi="hi-IN"/>
        </w:rPr>
        <w:t xml:space="preserve"> Башкортостан.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41FE7" w:rsidRPr="00293F50" w:rsidRDefault="00C41FE7" w:rsidP="00C41FE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293F5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14. Материалы проверки хранятся в Совете в течение трех лет со дня ее окончания, после чего передаются в архив.</w:t>
      </w:r>
    </w:p>
    <w:p w:rsidR="00C41FE7" w:rsidRPr="00293F50" w:rsidRDefault="00C41FE7" w:rsidP="00C41FE7">
      <w:pPr>
        <w:widowControl w:val="0"/>
        <w:suppressAutoHyphens/>
        <w:autoSpaceDN w:val="0"/>
        <w:spacing w:after="0" w:line="240" w:lineRule="auto"/>
        <w:ind w:firstLine="545"/>
        <w:jc w:val="both"/>
        <w:textAlignment w:val="baseline"/>
        <w:rPr>
          <w:rFonts w:ascii="Times New Roman" w:eastAsia="Arial" w:hAnsi="Times New Roman" w:cs="Times New Roman"/>
          <w:i/>
          <w:iCs/>
          <w:color w:val="FF3333"/>
          <w:kern w:val="3"/>
          <w:sz w:val="28"/>
          <w:szCs w:val="28"/>
          <w:lang w:bidi="hi-IN"/>
        </w:rPr>
      </w:pPr>
    </w:p>
    <w:p w:rsidR="00C41FE7" w:rsidRPr="00840744" w:rsidRDefault="00C41FE7" w:rsidP="00C41FE7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sectPr w:rsidR="00C41FE7" w:rsidRPr="00840744" w:rsidSect="00764434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37B6FD9"/>
    <w:multiLevelType w:val="hybridMultilevel"/>
    <w:tmpl w:val="2218522A"/>
    <w:lvl w:ilvl="0" w:tplc="790C1D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58E"/>
    <w:multiLevelType w:val="hybridMultilevel"/>
    <w:tmpl w:val="71A8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7E9"/>
    <w:multiLevelType w:val="multilevel"/>
    <w:tmpl w:val="D4B85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022AF"/>
    <w:multiLevelType w:val="hybridMultilevel"/>
    <w:tmpl w:val="A8B4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1FFF"/>
    <w:multiLevelType w:val="multilevel"/>
    <w:tmpl w:val="D4B85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368D8"/>
    <w:multiLevelType w:val="hybridMultilevel"/>
    <w:tmpl w:val="F274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7407"/>
    <w:multiLevelType w:val="multilevel"/>
    <w:tmpl w:val="D4B85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6EDA"/>
    <w:multiLevelType w:val="hybridMultilevel"/>
    <w:tmpl w:val="DFA8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16A9"/>
    <w:multiLevelType w:val="multilevel"/>
    <w:tmpl w:val="B140641E"/>
    <w:lvl w:ilvl="0">
      <w:start w:val="1"/>
      <w:numFmt w:val="decimal"/>
      <w:lvlText w:val="%1."/>
      <w:lvlJc w:val="left"/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F62C8"/>
    <w:multiLevelType w:val="multilevel"/>
    <w:tmpl w:val="D4B85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F16ED"/>
    <w:multiLevelType w:val="multilevel"/>
    <w:tmpl w:val="D4B85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FE7"/>
    <w:rsid w:val="003671A4"/>
    <w:rsid w:val="008E557F"/>
    <w:rsid w:val="00C41FE7"/>
    <w:rsid w:val="00F7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1F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4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dcterms:created xsi:type="dcterms:W3CDTF">2016-11-14T09:17:00Z</dcterms:created>
  <dcterms:modified xsi:type="dcterms:W3CDTF">2016-11-14T09:20:00Z</dcterms:modified>
</cp:coreProperties>
</file>